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A6" w:rsidRPr="008F1F58" w:rsidRDefault="008F1F58" w:rsidP="008F1F58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>Добрый день, Уважаемые председатель и члены комиссии!</w:t>
      </w:r>
    </w:p>
    <w:p w:rsidR="008F1F58" w:rsidRPr="008F1F58" w:rsidRDefault="008F1F58" w:rsidP="008F1F58">
      <w:pPr>
        <w:spacing w:after="0" w:line="336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1F58">
        <w:rPr>
          <w:rFonts w:ascii="Times New Roman" w:hAnsi="Times New Roman" w:cs="Times New Roman"/>
          <w:i/>
          <w:sz w:val="28"/>
          <w:szCs w:val="28"/>
        </w:rPr>
        <w:t>Разрешите представить Вашему вниманию выпускную квалификационную работу на тему:</w:t>
      </w:r>
    </w:p>
    <w:p w:rsidR="008F1F58" w:rsidRDefault="008F1F58" w:rsidP="008F1F58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F1F58">
        <w:rPr>
          <w:rFonts w:ascii="Times New Roman" w:hAnsi="Times New Roman" w:cs="Times New Roman"/>
          <w:b/>
          <w:sz w:val="28"/>
          <w:szCs w:val="28"/>
        </w:rPr>
        <w:t>Взаимодействие органов власти и бизнеса в преодолении административных барьеров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C6665" w:rsidRDefault="003C6665" w:rsidP="008F1F58">
      <w:pPr>
        <w:spacing w:after="0"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</w:t>
      </w:r>
      <w:r w:rsidRPr="008F1F58">
        <w:rPr>
          <w:rFonts w:ascii="Times New Roman" w:hAnsi="Times New Roman" w:cs="Times New Roman"/>
          <w:sz w:val="28"/>
          <w:szCs w:val="28"/>
        </w:rPr>
        <w:t xml:space="preserve"> обусловлена тем, что переход политической системы России к новым условиям государственного и общественного развития способствовал формированию более разнообразных и устойчивых форм взаимодействия бизнеса и органов государственной власти. Являясь самостоятельным элементом гражданского общества, бизнес и его представители в лице предпринимателей и руководителей компаний, с одной стороны, дистанцированы от государства, с другой – зависимы от властных решений государственных, в том числе региональных, органов власти.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 xml:space="preserve">В современных условиях рыночной экономики малый и средний бизнес является ведущей фигурой рыночного хозяйства, субъектом хозяйственной власти и, государство, как главный субъект политической власти, оказывается объективно заинтересованным во взаимодействии с ним. Базируясь на данных 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формируется фундамент общих интересов взаимодействия государственной власти и бизнеса. В экономической науке достаточно часто можно встретить исследования в отношении взаимодействия власти и бизнеса. Одним из ключевых факторов роста современной экономики является развитие малого и среднего бизнеса, а поскольку перед государством стоят новые технологические задачи, то их решение должно осуществляться комплексно и с учётом интересов бизнеса и содействие ему в преодолении административных барьеров.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 xml:space="preserve">На сегодняшний день актуальным представляется совершенствование взаимодействия органов власти и бизнеса в преодолении административных барьеров, учет возможностей и интересов бизнеса в процессе реализации государственной политики, поскольку это позволит повысить конкурентоспособность экономики, ввиду того, что партнёрские отношения </w:t>
      </w:r>
      <w:r w:rsidRPr="008F1F58">
        <w:rPr>
          <w:rFonts w:ascii="Times New Roman" w:hAnsi="Times New Roman" w:cs="Times New Roman"/>
          <w:sz w:val="28"/>
          <w:szCs w:val="28"/>
        </w:rPr>
        <w:lastRenderedPageBreak/>
        <w:t>увеличивают доверие экономических агентов, создают стабильность и предсказуемость социально-экономической системы в целом.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 xml:space="preserve">Административные барьеры достаточно часто рассматриваются в качестве одной из наиболее 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>острых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проблем, которые сдерживают развитие предпринимательства в России. Барьеры не просто служат препятствием на пути развития бизнеса, но и создают государственную проблему, поскольку обычной реакцией предпринимательства на рост административных барьеров является уход в теневую экономику.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 xml:space="preserve">Степень разработанности темы. 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>Анализ методологических проблем и особенностей малого и среднего бизнеса, преодоление административных барьеров достаточно широко проводят в своих работах такие авторы как Алексеев И.А.,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Перченко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А. Н., Терещенко Л. К., Калмыкова А. В.,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Букварёва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Е.В., Данилов-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Данильян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Аузан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П. В., Дегтярев А. Н., Маликов Р. И. Крылова Е.В., Белянина А.Ю.,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Неспанова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И.В.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>, и др.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F58">
        <w:rPr>
          <w:rFonts w:ascii="Times New Roman" w:hAnsi="Times New Roman" w:cs="Times New Roman"/>
          <w:sz w:val="28"/>
          <w:szCs w:val="28"/>
        </w:rPr>
        <w:t xml:space="preserve">Вопросам взаимодействия между бизнесом и органами власти, проблемам, связанным с преодолением административных барьеров посвящены труды таких исследователей как Рой О. М.,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Ш. М.,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Мальгин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В. А., Шохин А. Н., Королев Е. А. Иванов В.К., Знаменский Д.Ю. Моисеев В.В.,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Ницевич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В.Ф.,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Судоргин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О.А. Бондаренко Е. Ю. Иванов В.К.,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В.О., Александрова О.Г.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Арапов В. В., Харисов В. И.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Дубынина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А. В.  Левин Ю. А., Лебедев Н. А. Блинов А.О., и др.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Pr="008F1F58">
        <w:rPr>
          <w:rFonts w:ascii="Times New Roman" w:hAnsi="Times New Roman" w:cs="Times New Roman"/>
          <w:sz w:val="28"/>
          <w:szCs w:val="28"/>
        </w:rPr>
        <w:t xml:space="preserve">  являются механизмы взаимодействия органов власти и бизнеса в преодолении административных барьеров.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>Предметом исследования</w:t>
      </w:r>
      <w:r w:rsidRPr="008F1F58">
        <w:rPr>
          <w:rFonts w:ascii="Times New Roman" w:hAnsi="Times New Roman" w:cs="Times New Roman"/>
          <w:sz w:val="28"/>
          <w:szCs w:val="28"/>
        </w:rPr>
        <w:t xml:space="preserve"> является особенности взаимодействия органов власти и бизнеса в преодолении административных барьеров, учет возможностей и интересов предпринимательства на примере предприятия гостиничного бизнес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«ГАЛАНТУС».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8F1F58">
        <w:rPr>
          <w:rFonts w:ascii="Times New Roman" w:hAnsi="Times New Roman" w:cs="Times New Roman"/>
          <w:sz w:val="28"/>
          <w:szCs w:val="28"/>
        </w:rPr>
        <w:t xml:space="preserve"> состоит в необходимости произвести исследование практики взаимодействия органов власти и бизнеса в преодолении административных барьеров и разработать методические рекомендации по преодолению административных барьеров на примере гостиничного предприятия ООО «ГАЛАНТУС».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цели исследования необходимо решить следующие </w:t>
      </w:r>
      <w:r w:rsidRPr="008F1F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>1. Изучить понятие административных барьеров и их роль во взаимоотношениях власти и бизнеса;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>2. Рассмотреть систему формальных правил регламентации взаимодействия власти и бизнеса;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>3. Обозначить основные параметры качества предоставления государственных и муниципальных услуг;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>4. Дать характеристику деятельност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«Галантус», провести анализ внешней среды функционирования организации;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>5. Выявить и проанализировать существующие и возможные административные барьеры во взаимодейств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«Галантус» с органами власти;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>6.Разработать предложения по преодолению административных барьеров в процессе взаимодействия ООО «Галантус» с органами власти.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 xml:space="preserve">Методами исследования </w:t>
      </w:r>
      <w:r w:rsidRPr="008F1F58">
        <w:rPr>
          <w:rFonts w:ascii="Times New Roman" w:hAnsi="Times New Roman" w:cs="Times New Roman"/>
          <w:sz w:val="28"/>
          <w:szCs w:val="28"/>
        </w:rPr>
        <w:t>являются: метод группировки, метод сравнения, графический метод, расчетно-аналитический метод, наблюдения и анализ статистических данных, а также использованы методы экономического анализа, экономико-статистические методы, сравнительный экономико-статистический анализ, метод экспертных оценок.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1F58">
        <w:rPr>
          <w:rFonts w:ascii="Times New Roman" w:hAnsi="Times New Roman" w:cs="Times New Roman"/>
          <w:b/>
          <w:sz w:val="28"/>
          <w:szCs w:val="28"/>
        </w:rPr>
        <w:t>Теоретической основой</w:t>
      </w:r>
      <w:r w:rsidRPr="008F1F58">
        <w:rPr>
          <w:rFonts w:ascii="Times New Roman" w:hAnsi="Times New Roman" w:cs="Times New Roman"/>
          <w:sz w:val="28"/>
          <w:szCs w:val="28"/>
        </w:rPr>
        <w:t xml:space="preserve"> исследования явились труды таких авторов, как Алексеев И.А.,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Перченко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А. Н., Терещенко Л. К., Калмыкова А. В.,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Букварёва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Е.В., Данилов-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Данильян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Аузан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П. В., Дегтярев А. Н., Рой О. М.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Ш. М.,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Мальгин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В. А.  Шохин А. Н., Королев Е. А. Иванов В.К., Знаменский Д.Ю. Моисеев В.В.,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Ницевич</w:t>
      </w:r>
      <w:proofErr w:type="spellEnd"/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В.Ф., и других исследователей.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>Методологической основой</w:t>
      </w:r>
      <w:r w:rsidRPr="008F1F58">
        <w:rPr>
          <w:rFonts w:ascii="Times New Roman" w:hAnsi="Times New Roman" w:cs="Times New Roman"/>
          <w:sz w:val="28"/>
          <w:szCs w:val="28"/>
        </w:rPr>
        <w:t xml:space="preserve"> исследования послужили теоретические положения таких известнейших ученых как Й.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 xml:space="preserve"> и Ф. </w:t>
      </w:r>
      <w:proofErr w:type="spellStart"/>
      <w:r w:rsidRPr="008F1F58">
        <w:rPr>
          <w:rFonts w:ascii="Times New Roman" w:hAnsi="Times New Roman" w:cs="Times New Roman"/>
          <w:sz w:val="28"/>
          <w:szCs w:val="28"/>
        </w:rPr>
        <w:t>Хайек</w:t>
      </w:r>
      <w:proofErr w:type="spellEnd"/>
      <w:r w:rsidRPr="008F1F58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При проведении анализа места и значения сферы бизнеса в современном общественном устройстве России, моделей взаимодействия между бизнесом и властью в современных российских условиях были использованы отдельные положения социологических исследований российских ученых,  </w:t>
      </w:r>
      <w:r w:rsidRPr="008F1F58">
        <w:rPr>
          <w:rFonts w:ascii="Times New Roman" w:hAnsi="Times New Roman" w:cs="Times New Roman"/>
          <w:sz w:val="28"/>
          <w:szCs w:val="28"/>
        </w:rPr>
        <w:lastRenderedPageBreak/>
        <w:t>теоретическими положениями, обосновывающими ряд концептуальных подходов к изучению и исследованию взаимоотношений бизнеса и власти.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>Нормативно-информационной базой</w:t>
      </w:r>
      <w:r w:rsidRPr="008F1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1F58">
        <w:rPr>
          <w:rFonts w:ascii="Times New Roman" w:hAnsi="Times New Roman" w:cs="Times New Roman"/>
          <w:sz w:val="28"/>
          <w:szCs w:val="28"/>
        </w:rPr>
        <w:t>исследования послужили нормативно-правовые, теоретические и источники сети Интернет. Использованы статистические данные и обзор рынка по теме.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 xml:space="preserve">Научная новизна работы  </w:t>
      </w:r>
      <w:r w:rsidRPr="008F1F58">
        <w:rPr>
          <w:rFonts w:ascii="Times New Roman" w:hAnsi="Times New Roman" w:cs="Times New Roman"/>
          <w:sz w:val="28"/>
          <w:szCs w:val="28"/>
        </w:rPr>
        <w:t>состоит в анализе существующих административных барьеров во взаимодейств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«Галантус» с органами власти</w:t>
      </w:r>
      <w:r w:rsidRPr="008F1F58">
        <w:rPr>
          <w:rFonts w:ascii="Times New Roman" w:hAnsi="Times New Roman" w:cs="Times New Roman"/>
          <w:sz w:val="28"/>
          <w:szCs w:val="28"/>
        </w:rPr>
        <w:tab/>
        <w:t>и разработке предложений по преодолению административных барьеров в процессе взаимодействия данного предприятия с органами власти.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значимость. </w:t>
      </w:r>
      <w:r w:rsidRPr="008F1F58">
        <w:rPr>
          <w:rFonts w:ascii="Times New Roman" w:hAnsi="Times New Roman" w:cs="Times New Roman"/>
          <w:sz w:val="28"/>
          <w:szCs w:val="28"/>
        </w:rPr>
        <w:t>Практические предложения  по преодолению административных барьеров, приведенные в работе могут быть использованы гостиницами, в частност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«Галантус» в целях преодоления административных барьеров во взаимодействии с органами власти.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 xml:space="preserve">Структура работы. </w:t>
      </w:r>
      <w:r w:rsidRPr="008F1F58">
        <w:rPr>
          <w:rFonts w:ascii="Times New Roman" w:hAnsi="Times New Roman" w:cs="Times New Roman"/>
          <w:sz w:val="28"/>
          <w:szCs w:val="28"/>
        </w:rPr>
        <w:t xml:space="preserve">Работа состоит из введения, двух глав, заключения и списка использованных источников. 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>В первой главе дано определение понятию административных барьеров во взаимоотношениях власти и бизнеса, проанализирована система формальных правил регламентации взаимодействия власти и бизнеса, обозначены основные параметры качества предоставления государственных и муниципальных услуг.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58">
        <w:rPr>
          <w:rFonts w:ascii="Times New Roman" w:hAnsi="Times New Roman" w:cs="Times New Roman"/>
          <w:sz w:val="28"/>
          <w:szCs w:val="28"/>
        </w:rPr>
        <w:t xml:space="preserve">Во второй главе представлена характеристика деятельности ООО «Галантус», проведен анализ внешней среды </w:t>
      </w:r>
      <w:proofErr w:type="gramStart"/>
      <w:r w:rsidRPr="008F1F58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 w:rsidRPr="008F1F58">
        <w:rPr>
          <w:rFonts w:ascii="Times New Roman" w:hAnsi="Times New Roman" w:cs="Times New Roman"/>
          <w:sz w:val="28"/>
          <w:szCs w:val="28"/>
        </w:rPr>
        <w:t xml:space="preserve"> организации, выявлены и проанализированы существующие и возможные административные барьеры во взаимодействии ООО «Галантус» с органами власти, а также разработаны предложения по преодолению административных барьеров в процессе взаимодействия ООО «Галантус» с органами власти.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>По результатам проведенного в рамках ВКР исследования можно сделать следующие выводы: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2F">
        <w:rPr>
          <w:rFonts w:ascii="Times New Roman" w:hAnsi="Times New Roman" w:cs="Times New Roman"/>
          <w:sz w:val="28"/>
          <w:szCs w:val="28"/>
        </w:rPr>
        <w:t xml:space="preserve">Взаимодействие бизнеса и </w:t>
      </w: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</w:t>
      </w:r>
      <w:r w:rsidRPr="00A8252F">
        <w:rPr>
          <w:rFonts w:ascii="Times New Roman" w:hAnsi="Times New Roman" w:cs="Times New Roman"/>
          <w:sz w:val="28"/>
          <w:szCs w:val="28"/>
        </w:rPr>
        <w:t xml:space="preserve">власти в России </w:t>
      </w:r>
      <w:r>
        <w:rPr>
          <w:rFonts w:ascii="Times New Roman" w:hAnsi="Times New Roman" w:cs="Times New Roman"/>
          <w:sz w:val="28"/>
          <w:szCs w:val="28"/>
        </w:rPr>
        <w:t xml:space="preserve">служит </w:t>
      </w:r>
      <w:r w:rsidRPr="00A8252F">
        <w:rPr>
          <w:rFonts w:ascii="Times New Roman" w:hAnsi="Times New Roman" w:cs="Times New Roman"/>
          <w:sz w:val="28"/>
          <w:szCs w:val="28"/>
        </w:rPr>
        <w:t xml:space="preserve"> одним из факторов, </w:t>
      </w:r>
      <w:r>
        <w:rPr>
          <w:rFonts w:ascii="Times New Roman" w:hAnsi="Times New Roman" w:cs="Times New Roman"/>
          <w:sz w:val="28"/>
          <w:szCs w:val="28"/>
        </w:rPr>
        <w:t>оказывающих непосредственное влияние</w:t>
      </w:r>
      <w:r w:rsidRPr="00A8252F">
        <w:rPr>
          <w:rFonts w:ascii="Times New Roman" w:hAnsi="Times New Roman" w:cs="Times New Roman"/>
          <w:sz w:val="28"/>
          <w:szCs w:val="28"/>
        </w:rPr>
        <w:t xml:space="preserve"> на </w:t>
      </w:r>
      <w:r w:rsidRPr="00A8252F">
        <w:rPr>
          <w:rFonts w:ascii="Times New Roman" w:hAnsi="Times New Roman" w:cs="Times New Roman"/>
          <w:sz w:val="28"/>
          <w:szCs w:val="28"/>
        </w:rPr>
        <w:lastRenderedPageBreak/>
        <w:t xml:space="preserve">успешность деятельности </w:t>
      </w:r>
      <w:r>
        <w:rPr>
          <w:rFonts w:ascii="Times New Roman" w:hAnsi="Times New Roman" w:cs="Times New Roman"/>
          <w:sz w:val="28"/>
          <w:szCs w:val="28"/>
        </w:rPr>
        <w:t>гостиничных организаций</w:t>
      </w:r>
      <w:r w:rsidRPr="00A8252F">
        <w:rPr>
          <w:rFonts w:ascii="Times New Roman" w:hAnsi="Times New Roman" w:cs="Times New Roman"/>
          <w:sz w:val="28"/>
          <w:szCs w:val="28"/>
        </w:rPr>
        <w:t xml:space="preserve">, что, </w:t>
      </w: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обусловлено тем, </w:t>
      </w:r>
      <w:r w:rsidRPr="00A8252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52F">
        <w:rPr>
          <w:rFonts w:ascii="Times New Roman" w:hAnsi="Times New Roman" w:cs="Times New Roman"/>
          <w:sz w:val="28"/>
          <w:szCs w:val="28"/>
        </w:rPr>
        <w:t>сколько профессионально будет организован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2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Pr="00A8252F">
        <w:rPr>
          <w:rFonts w:ascii="Times New Roman" w:hAnsi="Times New Roman" w:cs="Times New Roman"/>
          <w:sz w:val="28"/>
          <w:szCs w:val="28"/>
        </w:rPr>
        <w:t xml:space="preserve"> с властями ра</w:t>
      </w:r>
      <w:r>
        <w:rPr>
          <w:rFonts w:ascii="Times New Roman" w:hAnsi="Times New Roman" w:cs="Times New Roman"/>
          <w:sz w:val="28"/>
          <w:szCs w:val="28"/>
        </w:rPr>
        <w:t>зличного</w:t>
      </w:r>
      <w:r w:rsidRPr="00A8252F">
        <w:rPr>
          <w:rFonts w:ascii="Times New Roman" w:hAnsi="Times New Roman" w:cs="Times New Roman"/>
          <w:sz w:val="28"/>
          <w:szCs w:val="28"/>
        </w:rPr>
        <w:t xml:space="preserve"> уровня 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A8252F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>
        <w:rPr>
          <w:rFonts w:ascii="Times New Roman" w:hAnsi="Times New Roman" w:cs="Times New Roman"/>
          <w:sz w:val="28"/>
          <w:szCs w:val="28"/>
        </w:rPr>
        <w:t xml:space="preserve">го, местного, так и федерального. 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2F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в рамках данной работы  исследования, точек зрения исследователей, статистических данных, можно отметить, что </w:t>
      </w:r>
      <w:r>
        <w:rPr>
          <w:rFonts w:ascii="Times New Roman" w:hAnsi="Times New Roman" w:cs="Times New Roman"/>
          <w:sz w:val="28"/>
          <w:szCs w:val="28"/>
        </w:rPr>
        <w:t>процессы развития малого и среднего</w:t>
      </w:r>
      <w:r w:rsidRPr="00A8252F">
        <w:rPr>
          <w:rFonts w:ascii="Times New Roman" w:hAnsi="Times New Roman" w:cs="Times New Roman"/>
          <w:sz w:val="28"/>
          <w:szCs w:val="28"/>
        </w:rPr>
        <w:t xml:space="preserve"> бизнеса</w:t>
      </w:r>
      <w:r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Pr="00A8252F">
        <w:rPr>
          <w:rFonts w:ascii="Times New Roman" w:hAnsi="Times New Roman" w:cs="Times New Roman"/>
          <w:sz w:val="28"/>
          <w:szCs w:val="28"/>
        </w:rPr>
        <w:t>, совершенствовани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252F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с органами власти, </w:t>
      </w:r>
      <w:r w:rsidRPr="00A8252F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управления, улучшения инвестиционной привлекательности как </w:t>
      </w:r>
      <w:r>
        <w:rPr>
          <w:rFonts w:ascii="Times New Roman" w:hAnsi="Times New Roman" w:cs="Times New Roman"/>
          <w:sz w:val="28"/>
          <w:szCs w:val="28"/>
        </w:rPr>
        <w:t xml:space="preserve">страны </w:t>
      </w:r>
      <w:r w:rsidRPr="00A8252F">
        <w:rPr>
          <w:rFonts w:ascii="Times New Roman" w:hAnsi="Times New Roman" w:cs="Times New Roman"/>
          <w:sz w:val="28"/>
          <w:szCs w:val="28"/>
        </w:rPr>
        <w:t xml:space="preserve"> в целом, так и ее отдельных регионов </w:t>
      </w:r>
      <w:r>
        <w:rPr>
          <w:rFonts w:ascii="Times New Roman" w:hAnsi="Times New Roman" w:cs="Times New Roman"/>
          <w:sz w:val="28"/>
          <w:szCs w:val="28"/>
        </w:rPr>
        <w:t>предъявляют требования</w:t>
      </w:r>
      <w:r w:rsidRPr="00A8252F">
        <w:rPr>
          <w:rFonts w:ascii="Times New Roman" w:hAnsi="Times New Roman" w:cs="Times New Roman"/>
          <w:sz w:val="28"/>
          <w:szCs w:val="28"/>
        </w:rPr>
        <w:t xml:space="preserve"> изменения механизмов коммуникации между </w:t>
      </w:r>
      <w:r>
        <w:rPr>
          <w:rFonts w:ascii="Times New Roman" w:hAnsi="Times New Roman" w:cs="Times New Roman"/>
          <w:sz w:val="28"/>
          <w:szCs w:val="28"/>
        </w:rPr>
        <w:t>бизнесом</w:t>
      </w:r>
      <w:r w:rsidRPr="00A8252F">
        <w:rPr>
          <w:rFonts w:ascii="Times New Roman" w:hAnsi="Times New Roman" w:cs="Times New Roman"/>
          <w:sz w:val="28"/>
          <w:szCs w:val="28"/>
        </w:rPr>
        <w:t xml:space="preserve"> и о власт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825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252F">
        <w:rPr>
          <w:rFonts w:ascii="Times New Roman" w:hAnsi="Times New Roman" w:cs="Times New Roman"/>
          <w:sz w:val="28"/>
          <w:szCs w:val="28"/>
        </w:rPr>
        <w:t xml:space="preserve"> Взаимная заинтересованность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A8252F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825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52F">
        <w:rPr>
          <w:rFonts w:ascii="Times New Roman" w:hAnsi="Times New Roman" w:cs="Times New Roman"/>
          <w:sz w:val="28"/>
          <w:szCs w:val="28"/>
        </w:rPr>
        <w:t>бизнес-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52F">
        <w:rPr>
          <w:rFonts w:ascii="Times New Roman" w:hAnsi="Times New Roman" w:cs="Times New Roman"/>
          <w:sz w:val="28"/>
          <w:szCs w:val="28"/>
        </w:rPr>
        <w:t>в установлении понятной, стабильной системы отношений прив</w:t>
      </w:r>
      <w:r>
        <w:rPr>
          <w:rFonts w:ascii="Times New Roman" w:hAnsi="Times New Roman" w:cs="Times New Roman"/>
          <w:sz w:val="28"/>
          <w:szCs w:val="28"/>
        </w:rPr>
        <w:t xml:space="preserve">одит </w:t>
      </w:r>
      <w:r w:rsidRPr="00A8252F">
        <w:rPr>
          <w:rFonts w:ascii="Times New Roman" w:hAnsi="Times New Roman" w:cs="Times New Roman"/>
          <w:sz w:val="28"/>
          <w:szCs w:val="28"/>
        </w:rPr>
        <w:t xml:space="preserve"> к расширению стратегического и тактического арсенала коммуникативного менеджмента </w:t>
      </w:r>
      <w:r>
        <w:rPr>
          <w:rFonts w:ascii="Times New Roman" w:hAnsi="Times New Roman" w:cs="Times New Roman"/>
          <w:sz w:val="28"/>
          <w:szCs w:val="28"/>
        </w:rPr>
        <w:t xml:space="preserve"> в данной сфере.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9BF">
        <w:rPr>
          <w:rFonts w:ascii="Times New Roman" w:hAnsi="Times New Roman" w:cs="Times New Roman"/>
          <w:sz w:val="28"/>
          <w:szCs w:val="28"/>
        </w:rPr>
        <w:t>Наиболее распространенными причинами возникновения и существования административных барьеров являются: недостаточно четкое определение сферы государственного регулирования, в том числе распределение компетенции органов исполнительной власти в сфере регулирования малого и среднего предпринимательства; избыточное вмешательство государства в хозяйственну</w:t>
      </w:r>
      <w:r>
        <w:rPr>
          <w:rFonts w:ascii="Times New Roman" w:hAnsi="Times New Roman" w:cs="Times New Roman"/>
          <w:sz w:val="28"/>
          <w:szCs w:val="28"/>
        </w:rPr>
        <w:t>ю деятельность предпринимателей и т.д.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39BF">
        <w:rPr>
          <w:rFonts w:ascii="Times New Roman" w:hAnsi="Times New Roman" w:cs="Times New Roman"/>
          <w:sz w:val="28"/>
          <w:szCs w:val="28"/>
        </w:rPr>
        <w:t xml:space="preserve">оддержка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A839BF">
        <w:rPr>
          <w:rFonts w:ascii="Times New Roman" w:hAnsi="Times New Roman" w:cs="Times New Roman"/>
          <w:sz w:val="28"/>
          <w:szCs w:val="28"/>
        </w:rPr>
        <w:t>предпринимательства на территории РФ в настоящее время находится в стадии активного формирования. Уже созданы соответствующие механизмы, но для их эффективной реализации на практике потребуется еще некоторое время.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практической части работы </w:t>
      </w:r>
      <w:r w:rsidRPr="00A839BF">
        <w:rPr>
          <w:rFonts w:ascii="Times New Roman" w:hAnsi="Times New Roman" w:cs="Times New Roman"/>
          <w:sz w:val="28"/>
          <w:szCs w:val="28"/>
        </w:rPr>
        <w:t xml:space="preserve">проведен анализ внешней среды </w:t>
      </w:r>
      <w:proofErr w:type="gramStart"/>
      <w:r w:rsidRPr="00A839BF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 w:rsidRPr="00A839BF">
        <w:rPr>
          <w:rFonts w:ascii="Times New Roman" w:hAnsi="Times New Roman" w:cs="Times New Roman"/>
          <w:sz w:val="28"/>
          <w:szCs w:val="28"/>
        </w:rPr>
        <w:t xml:space="preserve"> организации, выявлены и проанализированы существующие и возможные административные барьеры во взаимодействии ООО «Галантус» с органами власти, а также разработаны предложения по преодолению административных барьеров в процессе взаимодействия ООО «Галантус» с органами власти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2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BE9">
        <w:rPr>
          <w:rFonts w:ascii="Times New Roman" w:hAnsi="Times New Roman" w:cs="Times New Roman"/>
          <w:sz w:val="28"/>
          <w:szCs w:val="28"/>
        </w:rPr>
        <w:lastRenderedPageBreak/>
        <w:t xml:space="preserve">ООО «Галантус» действует с 21.10.2008, регистратор - Межрайонная инспекция Федеральной налоговой службы №5 по Республике Саха (Якутия) ИНН: 1435208542, ОГРН/ОГРНИП: 1081435011602.Уставный капитал составил 10,000 руб. Юридический адрес организации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2BE9">
        <w:rPr>
          <w:rFonts w:ascii="Times New Roman" w:hAnsi="Times New Roman" w:cs="Times New Roman"/>
          <w:sz w:val="28"/>
          <w:szCs w:val="28"/>
        </w:rPr>
        <w:t xml:space="preserve"> Республика Саха (Якутия), г. Якутск, ул. Кузьмина, д. 32, корпус 4</w:t>
      </w:r>
      <w:r>
        <w:rPr>
          <w:rFonts w:ascii="Times New Roman" w:hAnsi="Times New Roman" w:cs="Times New Roman"/>
          <w:sz w:val="28"/>
          <w:szCs w:val="28"/>
        </w:rPr>
        <w:t>. Г</w:t>
      </w:r>
      <w:r w:rsidRPr="006E2BE9">
        <w:rPr>
          <w:rFonts w:ascii="Times New Roman" w:hAnsi="Times New Roman" w:cs="Times New Roman"/>
          <w:sz w:val="28"/>
          <w:szCs w:val="28"/>
        </w:rPr>
        <w:t>остиница</w:t>
      </w:r>
      <w:r>
        <w:rPr>
          <w:rFonts w:ascii="Times New Roman" w:hAnsi="Times New Roman" w:cs="Times New Roman"/>
          <w:sz w:val="28"/>
          <w:szCs w:val="28"/>
        </w:rPr>
        <w:t xml:space="preserve"> под данным ООО называется -</w:t>
      </w:r>
      <w:r w:rsidRPr="006E2BE9">
        <w:rPr>
          <w:rFonts w:ascii="Times New Roman" w:hAnsi="Times New Roman" w:cs="Times New Roman"/>
          <w:sz w:val="28"/>
          <w:szCs w:val="28"/>
        </w:rPr>
        <w:t xml:space="preserve"> «Ландыш»</w:t>
      </w:r>
      <w:r>
        <w:rPr>
          <w:rFonts w:ascii="Times New Roman" w:hAnsi="Times New Roman" w:cs="Times New Roman"/>
          <w:sz w:val="28"/>
          <w:szCs w:val="28"/>
        </w:rPr>
        <w:t>, она</w:t>
      </w:r>
      <w:r w:rsidRPr="006E2BE9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рынке </w:t>
      </w:r>
      <w:r>
        <w:rPr>
          <w:rFonts w:ascii="Times New Roman" w:hAnsi="Times New Roman" w:cs="Times New Roman"/>
          <w:sz w:val="28"/>
          <w:szCs w:val="28"/>
        </w:rPr>
        <w:t xml:space="preserve">гостеприимства </w:t>
      </w:r>
      <w:r w:rsidRPr="006E2BE9">
        <w:rPr>
          <w:rFonts w:ascii="Times New Roman" w:hAnsi="Times New Roman" w:cs="Times New Roman"/>
          <w:sz w:val="28"/>
          <w:szCs w:val="28"/>
        </w:rPr>
        <w:t xml:space="preserve">Якутска уже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6E2BE9">
        <w:rPr>
          <w:rFonts w:ascii="Times New Roman" w:hAnsi="Times New Roman" w:cs="Times New Roman"/>
          <w:sz w:val="28"/>
          <w:szCs w:val="28"/>
        </w:rPr>
        <w:t>12 лет. Компания предлагает остановиться в хорошо оборудованной гостинице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F58" w:rsidRPr="000D020A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Перечислим существующие а</w:t>
      </w:r>
      <w:r w:rsidRPr="000D020A">
        <w:rPr>
          <w:rFonts w:ascii="Times New Roman" w:hAnsi="Times New Roman" w:cs="Times New Roman"/>
          <w:sz w:val="28"/>
          <w:szCs w:val="28"/>
        </w:rPr>
        <w:t>дминистративные барьер</w:t>
      </w:r>
      <w:proofErr w:type="gramStart"/>
      <w:r w:rsidRPr="000D020A">
        <w:rPr>
          <w:rFonts w:ascii="Times New Roman" w:hAnsi="Times New Roman" w:cs="Times New Roman"/>
          <w:sz w:val="28"/>
          <w:szCs w:val="28"/>
        </w:rPr>
        <w:t>ы</w:t>
      </w:r>
      <w:r w:rsidRPr="00B5124D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Pr="00B5124D">
        <w:rPr>
          <w:rFonts w:ascii="Times New Roman" w:hAnsi="Times New Roman" w:cs="Times New Roman"/>
          <w:sz w:val="28"/>
          <w:szCs w:val="28"/>
        </w:rPr>
        <w:t xml:space="preserve"> «Галантус»</w:t>
      </w:r>
      <w:r>
        <w:rPr>
          <w:rFonts w:ascii="Times New Roman" w:hAnsi="Times New Roman" w:cs="Times New Roman"/>
          <w:sz w:val="28"/>
          <w:szCs w:val="28"/>
        </w:rPr>
        <w:t xml:space="preserve"> с органами власти, которые были выявлены  посредством проведенного нами анализа. Это и с</w:t>
      </w:r>
      <w:r w:rsidRPr="000D020A">
        <w:rPr>
          <w:rFonts w:ascii="Times New Roman" w:hAnsi="Times New Roman" w:cs="Times New Roman"/>
          <w:sz w:val="28"/>
          <w:szCs w:val="28"/>
        </w:rPr>
        <w:t>ложность получен</w:t>
      </w:r>
      <w:r>
        <w:rPr>
          <w:rFonts w:ascii="Times New Roman" w:hAnsi="Times New Roman" w:cs="Times New Roman"/>
          <w:sz w:val="28"/>
          <w:szCs w:val="28"/>
        </w:rPr>
        <w:t>ия доступа к земельным участкам, и н</w:t>
      </w:r>
      <w:r w:rsidRPr="000D020A">
        <w:rPr>
          <w:rFonts w:ascii="Times New Roman" w:hAnsi="Times New Roman" w:cs="Times New Roman"/>
          <w:sz w:val="28"/>
          <w:szCs w:val="28"/>
        </w:rPr>
        <w:t>естабильность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РФ в данной области</w:t>
      </w:r>
      <w:r w:rsidRPr="000D020A">
        <w:rPr>
          <w:rFonts w:ascii="Times New Roman" w:hAnsi="Times New Roman" w:cs="Times New Roman"/>
          <w:sz w:val="28"/>
          <w:szCs w:val="28"/>
        </w:rPr>
        <w:t>, регулирующего предпринимательскую деятельность</w:t>
      </w:r>
      <w:r>
        <w:rPr>
          <w:rFonts w:ascii="Times New Roman" w:hAnsi="Times New Roman" w:cs="Times New Roman"/>
          <w:sz w:val="28"/>
          <w:szCs w:val="28"/>
        </w:rPr>
        <w:t>, коррупция</w:t>
      </w:r>
      <w:r w:rsidRPr="000D020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0D020A">
        <w:rPr>
          <w:rFonts w:ascii="Times New Roman" w:hAnsi="Times New Roman" w:cs="Times New Roman"/>
          <w:sz w:val="28"/>
          <w:szCs w:val="28"/>
        </w:rPr>
        <w:t xml:space="preserve"> взятки, дискриминаци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D020A">
        <w:rPr>
          <w:rFonts w:ascii="Times New Roman" w:hAnsi="Times New Roman" w:cs="Times New Roman"/>
          <w:sz w:val="28"/>
          <w:szCs w:val="28"/>
        </w:rPr>
        <w:t xml:space="preserve"> и предоставление преференций отдельным участникам на неравных условиях)</w:t>
      </w:r>
      <w:r>
        <w:rPr>
          <w:rFonts w:ascii="Times New Roman" w:hAnsi="Times New Roman" w:cs="Times New Roman"/>
          <w:sz w:val="28"/>
          <w:szCs w:val="28"/>
        </w:rPr>
        <w:t xml:space="preserve">, сложность и </w:t>
      </w:r>
      <w:r w:rsidRPr="000D020A">
        <w:rPr>
          <w:rFonts w:ascii="Times New Roman" w:hAnsi="Times New Roman" w:cs="Times New Roman"/>
          <w:sz w:val="28"/>
          <w:szCs w:val="28"/>
        </w:rPr>
        <w:t>затянутос</w:t>
      </w:r>
      <w:r>
        <w:rPr>
          <w:rFonts w:ascii="Times New Roman" w:hAnsi="Times New Roman" w:cs="Times New Roman"/>
          <w:sz w:val="28"/>
          <w:szCs w:val="28"/>
        </w:rPr>
        <w:t>ть процедуры получения лицензий, и высокие налоги, также отмечается н</w:t>
      </w:r>
      <w:r w:rsidRPr="000D020A">
        <w:rPr>
          <w:rFonts w:ascii="Times New Roman" w:hAnsi="Times New Roman" w:cs="Times New Roman"/>
          <w:sz w:val="28"/>
          <w:szCs w:val="28"/>
        </w:rPr>
        <w:t>еобходимость установления партнерских отношений с органами власти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0D020A">
        <w:rPr>
          <w:rFonts w:ascii="Times New Roman" w:hAnsi="Times New Roman" w:cs="Times New Roman"/>
          <w:sz w:val="28"/>
          <w:szCs w:val="28"/>
        </w:rPr>
        <w:t>граничение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D020A">
        <w:rPr>
          <w:rFonts w:ascii="Times New Roman" w:hAnsi="Times New Roman" w:cs="Times New Roman"/>
          <w:sz w:val="28"/>
          <w:szCs w:val="28"/>
        </w:rPr>
        <w:t>сложность доступа к закупкам</w:t>
      </w:r>
      <w:proofErr w:type="gramStart"/>
      <w:r w:rsidRPr="000D0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D020A">
        <w:rPr>
          <w:rFonts w:ascii="Times New Roman" w:hAnsi="Times New Roman" w:cs="Times New Roman"/>
          <w:sz w:val="28"/>
          <w:szCs w:val="28"/>
        </w:rPr>
        <w:t>граничение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0D020A">
        <w:rPr>
          <w:rFonts w:ascii="Times New Roman" w:hAnsi="Times New Roman" w:cs="Times New Roman"/>
          <w:sz w:val="28"/>
          <w:szCs w:val="28"/>
        </w:rPr>
        <w:t>сложность</w:t>
      </w:r>
      <w:proofErr w:type="spellEnd"/>
      <w:r w:rsidRPr="000D020A">
        <w:rPr>
          <w:rFonts w:ascii="Times New Roman" w:hAnsi="Times New Roman" w:cs="Times New Roman"/>
          <w:sz w:val="28"/>
          <w:szCs w:val="28"/>
        </w:rPr>
        <w:t xml:space="preserve"> доступа к поставкам товаров, оказанию услуг и выполнению работ в рамках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Pr="000D020A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Предложены </w:t>
      </w:r>
      <w:r w:rsidRPr="00A9321D">
        <w:rPr>
          <w:rFonts w:ascii="Times New Roman" w:hAnsi="Times New Roman" w:cs="Times New Roman"/>
          <w:sz w:val="28"/>
          <w:szCs w:val="28"/>
        </w:rPr>
        <w:t xml:space="preserve">возможные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во взаимодействии с власть в преодолении административных барьеров для </w:t>
      </w:r>
      <w:r w:rsidRPr="00A9321D">
        <w:rPr>
          <w:rFonts w:ascii="Times New Roman" w:hAnsi="Times New Roman" w:cs="Times New Roman"/>
          <w:sz w:val="28"/>
          <w:szCs w:val="28"/>
        </w:rPr>
        <w:t xml:space="preserve">ООО «Галантус»: 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A9321D">
        <w:rPr>
          <w:rFonts w:ascii="Times New Roman" w:hAnsi="Times New Roman" w:cs="Times New Roman"/>
          <w:sz w:val="28"/>
          <w:szCs w:val="28"/>
        </w:rPr>
        <w:t xml:space="preserve"> Усиление работы по информированию ООО «Галантус»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21D">
        <w:rPr>
          <w:rFonts w:ascii="Times New Roman" w:hAnsi="Times New Roman" w:cs="Times New Roman"/>
          <w:sz w:val="28"/>
          <w:szCs w:val="28"/>
        </w:rPr>
        <w:t xml:space="preserve">об имеющихся формах и видах государственной поддержки </w:t>
      </w:r>
      <w:r>
        <w:rPr>
          <w:rFonts w:ascii="Times New Roman" w:hAnsi="Times New Roman" w:cs="Times New Roman"/>
          <w:sz w:val="28"/>
          <w:szCs w:val="28"/>
        </w:rPr>
        <w:t>в г. Якутск.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1D">
        <w:rPr>
          <w:rFonts w:ascii="Times New Roman" w:hAnsi="Times New Roman" w:cs="Times New Roman"/>
          <w:sz w:val="28"/>
          <w:szCs w:val="28"/>
        </w:rPr>
        <w:t xml:space="preserve"> </w:t>
      </w:r>
      <w:r w:rsidRPr="00A93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A9321D">
        <w:rPr>
          <w:rFonts w:ascii="Times New Roman" w:hAnsi="Times New Roman" w:cs="Times New Roman"/>
          <w:sz w:val="28"/>
          <w:szCs w:val="28"/>
        </w:rPr>
        <w:t xml:space="preserve"> Продуманная диверсификация механизмов и объемов финансовой господдержк</w:t>
      </w:r>
      <w:proofErr w:type="gramStart"/>
      <w:r w:rsidRPr="00A9321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9321D">
        <w:rPr>
          <w:rFonts w:ascii="Times New Roman" w:hAnsi="Times New Roman" w:cs="Times New Roman"/>
          <w:sz w:val="28"/>
          <w:szCs w:val="28"/>
        </w:rPr>
        <w:t xml:space="preserve"> «Галантус»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21D">
        <w:rPr>
          <w:rFonts w:ascii="Times New Roman" w:hAnsi="Times New Roman" w:cs="Times New Roman"/>
          <w:sz w:val="28"/>
          <w:szCs w:val="28"/>
        </w:rPr>
        <w:t xml:space="preserve">при одновременном создании целостной системы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всероссийских и региональных </w:t>
      </w:r>
      <w:r w:rsidRPr="00A9321D">
        <w:rPr>
          <w:rFonts w:ascii="Times New Roman" w:hAnsi="Times New Roman" w:cs="Times New Roman"/>
          <w:sz w:val="28"/>
          <w:szCs w:val="28"/>
        </w:rPr>
        <w:t xml:space="preserve"> институтов по их реализации и анализу эффективности. 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A9321D">
        <w:rPr>
          <w:rFonts w:ascii="Times New Roman" w:hAnsi="Times New Roman" w:cs="Times New Roman"/>
          <w:sz w:val="28"/>
          <w:szCs w:val="28"/>
        </w:rPr>
        <w:t xml:space="preserve"> Организация подготовки, переподготовки и повышения квалификации кадров ООО «Галантус»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бизнес-инкубаторы</w:t>
      </w:r>
      <w:proofErr w:type="gramEnd"/>
      <w:r>
        <w:rPr>
          <w:rFonts w:ascii="Times New Roman" w:hAnsi="Times New Roman" w:cs="Times New Roman"/>
          <w:sz w:val="28"/>
          <w:szCs w:val="28"/>
        </w:rPr>
        <w:t>, консультативная поддержка и т.д.</w:t>
      </w:r>
      <w:r w:rsidRPr="00A9321D">
        <w:rPr>
          <w:rFonts w:ascii="Times New Roman" w:hAnsi="Times New Roman" w:cs="Times New Roman"/>
          <w:sz w:val="28"/>
          <w:szCs w:val="28"/>
        </w:rPr>
        <w:t>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1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93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A9321D">
        <w:rPr>
          <w:rFonts w:ascii="Times New Roman" w:hAnsi="Times New Roman" w:cs="Times New Roman"/>
          <w:sz w:val="28"/>
          <w:szCs w:val="28"/>
        </w:rPr>
        <w:t xml:space="preserve"> Интенсификация предоставления ООО «Галантус» образовательных услуг в сфере бизнеса, причем дифференцированно относительно уровня опытности. 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1D">
        <w:rPr>
          <w:rFonts w:ascii="Times New Roman" w:hAnsi="Times New Roman" w:cs="Times New Roman"/>
          <w:sz w:val="28"/>
          <w:szCs w:val="28"/>
        </w:rPr>
        <w:t xml:space="preserve"> </w:t>
      </w:r>
      <w:r w:rsidRPr="00A93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A9321D">
        <w:rPr>
          <w:rFonts w:ascii="Times New Roman" w:hAnsi="Times New Roman" w:cs="Times New Roman"/>
          <w:sz w:val="28"/>
          <w:szCs w:val="28"/>
        </w:rPr>
        <w:t xml:space="preserve"> Продолжение совершенствования налоговой политики и политики в области социального страхования с целью недопущения чрезмерного финансового бремени н</w:t>
      </w:r>
      <w:proofErr w:type="gramStart"/>
      <w:r w:rsidRPr="00A9321D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A9321D">
        <w:rPr>
          <w:rFonts w:ascii="Times New Roman" w:hAnsi="Times New Roman" w:cs="Times New Roman"/>
          <w:sz w:val="28"/>
          <w:szCs w:val="28"/>
        </w:rPr>
        <w:t xml:space="preserve"> «Галантус»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A9321D">
        <w:rPr>
          <w:rFonts w:ascii="Times New Roman" w:hAnsi="Times New Roman" w:cs="Times New Roman"/>
          <w:sz w:val="28"/>
          <w:szCs w:val="28"/>
        </w:rPr>
        <w:t xml:space="preserve"> Дальнейшее развитие системы борьбы с коррупцией, совершенствование мер защиты предпринимателей от ее проявлений и мер ответственности за коррупционные правонарушения. 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21D">
        <w:rPr>
          <w:rFonts w:ascii="Times New Roman" w:hAnsi="Times New Roman" w:cs="Times New Roman"/>
          <w:sz w:val="28"/>
          <w:szCs w:val="28"/>
        </w:rPr>
        <w:sym w:font="Symbol" w:char="F02D"/>
      </w:r>
      <w:r w:rsidRPr="00A9321D">
        <w:rPr>
          <w:rFonts w:ascii="Times New Roman" w:hAnsi="Times New Roman" w:cs="Times New Roman"/>
          <w:sz w:val="28"/>
          <w:szCs w:val="28"/>
        </w:rPr>
        <w:t xml:space="preserve"> Оптимизация инфраструктуры органов исполнительной власти и организаций, ориентированных на помощь ООО «Галантус»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21D">
        <w:rPr>
          <w:rFonts w:ascii="Times New Roman" w:hAnsi="Times New Roman" w:cs="Times New Roman"/>
          <w:sz w:val="28"/>
          <w:szCs w:val="28"/>
        </w:rPr>
        <w:t xml:space="preserve">и обеспечение реального взаимодействия между ними и непосредственными участниками бизнеса в </w:t>
      </w:r>
      <w:r>
        <w:rPr>
          <w:rFonts w:ascii="Times New Roman" w:hAnsi="Times New Roman" w:cs="Times New Roman"/>
          <w:sz w:val="28"/>
          <w:szCs w:val="28"/>
        </w:rPr>
        <w:t xml:space="preserve"> республике Саха (Якутия).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E0B">
        <w:rPr>
          <w:rFonts w:ascii="Times New Roman" w:hAnsi="Times New Roman" w:cs="Times New Roman"/>
          <w:sz w:val="28"/>
          <w:szCs w:val="28"/>
        </w:rPr>
        <w:t>Безусловно, сложная экономическая ситуация не позволяет обеспечивать максимальный уровень поддержк</w:t>
      </w:r>
      <w:proofErr w:type="gramStart"/>
      <w:r w:rsidRPr="007A1E0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7A1E0B">
        <w:rPr>
          <w:rFonts w:ascii="Times New Roman" w:hAnsi="Times New Roman" w:cs="Times New Roman"/>
          <w:sz w:val="28"/>
          <w:szCs w:val="28"/>
        </w:rPr>
        <w:t xml:space="preserve"> «Галантус». Тем не менее, вместо поддержки крупных государственных корпораций, которые имеют собственные ресурсы для борьбы с системным кризисом, государству следует обратить внимание на малое предпринимательство как на двигатель экономики. 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9DF">
        <w:rPr>
          <w:rFonts w:ascii="Times New Roman" w:hAnsi="Times New Roman" w:cs="Times New Roman"/>
          <w:sz w:val="28"/>
          <w:szCs w:val="28"/>
        </w:rPr>
        <w:t xml:space="preserve">Вступая во </w:t>
      </w:r>
      <w:proofErr w:type="gramStart"/>
      <w:r w:rsidRPr="00AC19DF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Pr="00AC19DF">
        <w:rPr>
          <w:rFonts w:ascii="Times New Roman" w:hAnsi="Times New Roman" w:cs="Times New Roman"/>
          <w:sz w:val="28"/>
          <w:szCs w:val="28"/>
        </w:rPr>
        <w:t xml:space="preserve"> друг с другом, органы власти и бизнес-структуры решают для себя определенные задачи, которые можно представить в виде функций такого взаимодействия. Основными функциями взаимодействия являются: </w:t>
      </w:r>
      <w:proofErr w:type="gramStart"/>
      <w:r w:rsidRPr="00AC19DF">
        <w:rPr>
          <w:rFonts w:ascii="Times New Roman" w:hAnsi="Times New Roman" w:cs="Times New Roman"/>
          <w:sz w:val="28"/>
          <w:szCs w:val="28"/>
        </w:rPr>
        <w:t>содействующая</w:t>
      </w:r>
      <w:proofErr w:type="gramEnd"/>
      <w:r w:rsidRPr="00AC19DF">
        <w:rPr>
          <w:rFonts w:ascii="Times New Roman" w:hAnsi="Times New Roman" w:cs="Times New Roman"/>
          <w:sz w:val="28"/>
          <w:szCs w:val="28"/>
        </w:rPr>
        <w:t xml:space="preserve">, стимулирующая, контрольная, </w:t>
      </w:r>
      <w:proofErr w:type="spellStart"/>
      <w:r w:rsidRPr="00AC19DF">
        <w:rPr>
          <w:rFonts w:ascii="Times New Roman" w:hAnsi="Times New Roman" w:cs="Times New Roman"/>
          <w:sz w:val="28"/>
          <w:szCs w:val="28"/>
        </w:rPr>
        <w:t>санкционная</w:t>
      </w:r>
      <w:proofErr w:type="spellEnd"/>
      <w:r w:rsidRPr="00AC19DF">
        <w:rPr>
          <w:rFonts w:ascii="Times New Roman" w:hAnsi="Times New Roman" w:cs="Times New Roman"/>
          <w:sz w:val="28"/>
          <w:szCs w:val="28"/>
        </w:rPr>
        <w:t>, арбитражная и регулирующая. Все указанные функции можно представить в плоскости трех основных осей, две из которых отображают два фундаментальных режима государственного управления – «ночного сторожа» и «общественного распорядителя», а третья призвана обеспечить гармонизацию и синхронизацию действий государственной власти в реализации основных функций.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9DF">
        <w:rPr>
          <w:rFonts w:ascii="Times New Roman" w:hAnsi="Times New Roman" w:cs="Times New Roman"/>
          <w:sz w:val="28"/>
          <w:szCs w:val="28"/>
        </w:rPr>
        <w:t xml:space="preserve">Две первые функции вызывают у бизнеса, как правило, положительное отношение, тогда как </w:t>
      </w:r>
      <w:proofErr w:type="gramStart"/>
      <w:r w:rsidRPr="00AC19DF">
        <w:rPr>
          <w:rFonts w:ascii="Times New Roman" w:hAnsi="Times New Roman" w:cs="Times New Roman"/>
          <w:sz w:val="28"/>
          <w:szCs w:val="28"/>
        </w:rPr>
        <w:t>контрольная</w:t>
      </w:r>
      <w:proofErr w:type="gramEnd"/>
      <w:r w:rsidRPr="00AC19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19DF">
        <w:rPr>
          <w:rFonts w:ascii="Times New Roman" w:hAnsi="Times New Roman" w:cs="Times New Roman"/>
          <w:sz w:val="28"/>
          <w:szCs w:val="28"/>
        </w:rPr>
        <w:t>санкционная</w:t>
      </w:r>
      <w:proofErr w:type="spellEnd"/>
      <w:r w:rsidRPr="00AC19DF">
        <w:rPr>
          <w:rFonts w:ascii="Times New Roman" w:hAnsi="Times New Roman" w:cs="Times New Roman"/>
          <w:sz w:val="28"/>
          <w:szCs w:val="28"/>
        </w:rPr>
        <w:t xml:space="preserve"> – отрицательное. Будучи </w:t>
      </w:r>
      <w:proofErr w:type="spellStart"/>
      <w:r w:rsidRPr="00AC19DF">
        <w:rPr>
          <w:rFonts w:ascii="Times New Roman" w:hAnsi="Times New Roman" w:cs="Times New Roman"/>
          <w:sz w:val="28"/>
          <w:szCs w:val="28"/>
        </w:rPr>
        <w:t>доминантом</w:t>
      </w:r>
      <w:proofErr w:type="spellEnd"/>
      <w:r w:rsidRPr="00AC19DF">
        <w:rPr>
          <w:rFonts w:ascii="Times New Roman" w:hAnsi="Times New Roman" w:cs="Times New Roman"/>
          <w:sz w:val="28"/>
          <w:szCs w:val="28"/>
        </w:rPr>
        <w:t xml:space="preserve"> взаимодействия, определяющим правила этого взаимодействия, власть заставляет бизнесу </w:t>
      </w:r>
      <w:r w:rsidRPr="00AC19DF">
        <w:rPr>
          <w:rFonts w:ascii="Times New Roman" w:hAnsi="Times New Roman" w:cs="Times New Roman"/>
          <w:sz w:val="28"/>
          <w:szCs w:val="28"/>
        </w:rPr>
        <w:lastRenderedPageBreak/>
        <w:t>нести дополнительно учредительные издержки, позволяющие предпринимательской структуре стать стороной этого взаимодействия. Ведь, будучи выключенной из этого взаимодействия, бизнес-единица лишается большого перечня возможностей, дающего ей возможность реализовать все имеющиеся у нее способности. При помощи третьей пары – арбитражной и регулирующей функций – власть стремится обеспечить баланс интересов общества и бизнеса, разрабатывая перечень прямых и косвенных способов решения локальных проблем и спор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8F1F58" w:rsidRPr="00A839BF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9BF">
        <w:rPr>
          <w:rFonts w:ascii="Times New Roman" w:hAnsi="Times New Roman" w:cs="Times New Roman"/>
          <w:sz w:val="28"/>
          <w:szCs w:val="28"/>
        </w:rPr>
        <w:t xml:space="preserve">Представим также общие рекомендации, направленные на развитие взаимодействия органов государственной власти с бизнесом в Республике Саха, в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839BF">
        <w:rPr>
          <w:rFonts w:ascii="Times New Roman" w:hAnsi="Times New Roman" w:cs="Times New Roman"/>
          <w:sz w:val="28"/>
          <w:szCs w:val="28"/>
        </w:rPr>
        <w:t>астности, в г. Якутске.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9DF">
        <w:rPr>
          <w:rFonts w:ascii="Times New Roman" w:hAnsi="Times New Roman" w:cs="Times New Roman"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AC19DF">
        <w:rPr>
          <w:rFonts w:ascii="Times New Roman" w:hAnsi="Times New Roman" w:cs="Times New Roman"/>
          <w:sz w:val="28"/>
          <w:szCs w:val="28"/>
        </w:rPr>
        <w:t xml:space="preserve">нужно осуществлять формы государственной поддержки малого и среднего бизнеса, предусмотреть мероприятия и механизмы в рамках каждой из этих форм. </w:t>
      </w:r>
    </w:p>
    <w:p w:rsid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19DF">
        <w:rPr>
          <w:rFonts w:ascii="Times New Roman" w:hAnsi="Times New Roman" w:cs="Times New Roman"/>
          <w:sz w:val="28"/>
          <w:szCs w:val="28"/>
        </w:rPr>
        <w:t>Имущественная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состоит в предоставлении </w:t>
      </w:r>
      <w:r w:rsidRPr="00AC19DF">
        <w:rPr>
          <w:rFonts w:ascii="Times New Roman" w:hAnsi="Times New Roman" w:cs="Times New Roman"/>
          <w:sz w:val="28"/>
          <w:szCs w:val="28"/>
        </w:rPr>
        <w:t>предоставление помещений, по льготной цене субъектам малого и среднего предпринимательства с уче</w:t>
      </w:r>
      <w:r>
        <w:rPr>
          <w:rFonts w:ascii="Times New Roman" w:hAnsi="Times New Roman" w:cs="Times New Roman"/>
          <w:sz w:val="28"/>
          <w:szCs w:val="28"/>
        </w:rPr>
        <w:t xml:space="preserve">том значимости их деятельности, </w:t>
      </w:r>
      <w:r w:rsidRPr="00AC19DF">
        <w:rPr>
          <w:rFonts w:ascii="Times New Roman" w:hAnsi="Times New Roman" w:cs="Times New Roman"/>
          <w:sz w:val="28"/>
          <w:szCs w:val="28"/>
        </w:rPr>
        <w:t>расширени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19DF">
        <w:rPr>
          <w:rFonts w:ascii="Times New Roman" w:hAnsi="Times New Roman" w:cs="Times New Roman"/>
          <w:sz w:val="28"/>
          <w:szCs w:val="28"/>
        </w:rPr>
        <w:t xml:space="preserve"> возможностей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оставление лизинга оборудования, </w:t>
      </w:r>
      <w:r w:rsidRPr="00AC19DF">
        <w:rPr>
          <w:rFonts w:ascii="Times New Roman" w:hAnsi="Times New Roman" w:cs="Times New Roman"/>
          <w:sz w:val="28"/>
          <w:szCs w:val="28"/>
        </w:rPr>
        <w:t xml:space="preserve">субсидировании части затрат СМСП на технологическое присоединение </w:t>
      </w:r>
      <w:proofErr w:type="spellStart"/>
      <w:r w:rsidRPr="00AC19DF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AC19DF">
        <w:rPr>
          <w:rFonts w:ascii="Times New Roman" w:hAnsi="Times New Roman" w:cs="Times New Roman"/>
          <w:sz w:val="28"/>
          <w:szCs w:val="28"/>
        </w:rPr>
        <w:t xml:space="preserve"> устройств, объектов капитального строительства, используемых орган</w:t>
      </w:r>
      <w:r>
        <w:rPr>
          <w:rFonts w:ascii="Times New Roman" w:hAnsi="Times New Roman" w:cs="Times New Roman"/>
          <w:sz w:val="28"/>
          <w:szCs w:val="28"/>
        </w:rPr>
        <w:t>изациями, к электрическим сетям.</w:t>
      </w:r>
    </w:p>
    <w:p w:rsidR="008F1F58" w:rsidRDefault="008F1F58" w:rsidP="008F1F58">
      <w:pPr>
        <w:tabs>
          <w:tab w:val="left" w:pos="1276"/>
        </w:tabs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Финансовая поддержка: </w:t>
      </w:r>
      <w:r w:rsidRPr="00AC19DF">
        <w:rPr>
          <w:rFonts w:ascii="Times New Roman" w:hAnsi="Times New Roman" w:cs="Times New Roman"/>
          <w:sz w:val="28"/>
          <w:szCs w:val="28"/>
        </w:rPr>
        <w:t>повышение доступности инструментов прямого финансирования предпринимательских пр</w:t>
      </w:r>
      <w:r>
        <w:rPr>
          <w:rFonts w:ascii="Times New Roman" w:hAnsi="Times New Roman" w:cs="Times New Roman"/>
          <w:sz w:val="28"/>
          <w:szCs w:val="28"/>
        </w:rPr>
        <w:t>оектов в приоритетных отраслях,</w:t>
      </w:r>
      <w:r w:rsidRPr="00AC19DF">
        <w:rPr>
          <w:rFonts w:ascii="Times New Roman" w:hAnsi="Times New Roman" w:cs="Times New Roman"/>
          <w:sz w:val="28"/>
          <w:szCs w:val="28"/>
        </w:rPr>
        <w:t xml:space="preserve"> предоставление субсидий на компенсацию части затрат, связанных с уплатой процентов по кредитам; </w:t>
      </w:r>
    </w:p>
    <w:p w:rsidR="008F1F58" w:rsidRDefault="008F1F58" w:rsidP="008F1F58">
      <w:pPr>
        <w:tabs>
          <w:tab w:val="left" w:pos="1276"/>
        </w:tabs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C19DF">
        <w:rPr>
          <w:rFonts w:ascii="Times New Roman" w:hAnsi="Times New Roman" w:cs="Times New Roman"/>
          <w:sz w:val="28"/>
          <w:szCs w:val="28"/>
        </w:rPr>
        <w:t>Организационная поддержка: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9DF">
        <w:rPr>
          <w:rFonts w:ascii="Times New Roman" w:hAnsi="Times New Roman" w:cs="Times New Roman"/>
          <w:sz w:val="28"/>
          <w:szCs w:val="28"/>
        </w:rPr>
        <w:t>создание класт</w:t>
      </w:r>
      <w:r>
        <w:rPr>
          <w:rFonts w:ascii="Times New Roman" w:hAnsi="Times New Roman" w:cs="Times New Roman"/>
          <w:sz w:val="28"/>
          <w:szCs w:val="28"/>
        </w:rPr>
        <w:t xml:space="preserve">еров,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</w:t>
      </w:r>
      <w:r w:rsidRPr="00AC19DF">
        <w:rPr>
          <w:rFonts w:ascii="Times New Roman" w:hAnsi="Times New Roman" w:cs="Times New Roman"/>
          <w:sz w:val="28"/>
          <w:szCs w:val="28"/>
        </w:rPr>
        <w:t>с-инкубаторов</w:t>
      </w:r>
      <w:proofErr w:type="gramEnd"/>
      <w:r w:rsidRPr="00AC1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налаживание связей между СМСП,</w:t>
      </w:r>
      <w:r w:rsidRPr="00AC19DF">
        <w:rPr>
          <w:rFonts w:ascii="Times New Roman" w:hAnsi="Times New Roman" w:cs="Times New Roman"/>
          <w:sz w:val="28"/>
          <w:szCs w:val="28"/>
        </w:rPr>
        <w:t xml:space="preserve"> расширение доступа субъектов </w:t>
      </w:r>
      <w:r>
        <w:rPr>
          <w:rFonts w:ascii="Times New Roman" w:hAnsi="Times New Roman" w:cs="Times New Roman"/>
          <w:sz w:val="28"/>
          <w:szCs w:val="28"/>
        </w:rPr>
        <w:t>бизнеса</w:t>
      </w:r>
      <w:r w:rsidRPr="00AC19DF">
        <w:rPr>
          <w:rFonts w:ascii="Times New Roman" w:hAnsi="Times New Roman" w:cs="Times New Roman"/>
          <w:sz w:val="28"/>
          <w:szCs w:val="28"/>
        </w:rPr>
        <w:t xml:space="preserve"> к закупкам государственных компаний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19DF">
        <w:rPr>
          <w:rFonts w:ascii="Times New Roman" w:hAnsi="Times New Roman" w:cs="Times New Roman"/>
          <w:sz w:val="28"/>
          <w:szCs w:val="28"/>
        </w:rPr>
        <w:t xml:space="preserve"> помощь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нетворкинге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19DF">
        <w:rPr>
          <w:rFonts w:ascii="Times New Roman" w:hAnsi="Times New Roman" w:cs="Times New Roman"/>
          <w:sz w:val="28"/>
          <w:szCs w:val="28"/>
        </w:rPr>
        <w:t xml:space="preserve">стимулирование спроса на товары и услуги по значимым видам деятельности; организация участия СМСП в </w:t>
      </w:r>
      <w:r>
        <w:rPr>
          <w:rFonts w:ascii="Times New Roman" w:hAnsi="Times New Roman" w:cs="Times New Roman"/>
          <w:sz w:val="28"/>
          <w:szCs w:val="28"/>
        </w:rPr>
        <w:t>выставках и ярмарках,</w:t>
      </w:r>
      <w:r w:rsidRPr="00AC19DF">
        <w:rPr>
          <w:rFonts w:ascii="Times New Roman" w:hAnsi="Times New Roman" w:cs="Times New Roman"/>
          <w:sz w:val="28"/>
          <w:szCs w:val="28"/>
        </w:rPr>
        <w:t xml:space="preserve"> информирование о возможности получения консалтинговых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F58" w:rsidRDefault="008F1F58" w:rsidP="008F1F58">
      <w:pPr>
        <w:tabs>
          <w:tab w:val="left" w:pos="1276"/>
        </w:tabs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4.И</w:t>
      </w:r>
      <w:r w:rsidRPr="00AC19DF">
        <w:rPr>
          <w:rFonts w:ascii="Times New Roman" w:hAnsi="Times New Roman" w:cs="Times New Roman"/>
          <w:sz w:val="28"/>
          <w:szCs w:val="28"/>
        </w:rPr>
        <w:t>спользование новых форм обучения в сфере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дистанционного</w:t>
      </w:r>
      <w:r w:rsidRPr="00AC19D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F58" w:rsidRDefault="008F1F58" w:rsidP="008F1F58">
      <w:pPr>
        <w:tabs>
          <w:tab w:val="left" w:pos="1276"/>
        </w:tabs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C19DF">
        <w:t xml:space="preserve"> </w:t>
      </w:r>
      <w:r w:rsidRPr="00AC19DF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>
        <w:rPr>
          <w:rFonts w:ascii="Times New Roman" w:hAnsi="Times New Roman" w:cs="Times New Roman"/>
          <w:sz w:val="28"/>
          <w:szCs w:val="28"/>
        </w:rPr>
        <w:t>предпринимательства в сфере гостиничного бизнеса:</w:t>
      </w:r>
      <w:r w:rsidRPr="00AC19DF">
        <w:rPr>
          <w:rFonts w:ascii="Times New Roman" w:hAnsi="Times New Roman" w:cs="Times New Roman"/>
          <w:sz w:val="28"/>
          <w:szCs w:val="28"/>
        </w:rPr>
        <w:t xml:space="preserve"> публикация материалов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частных  </w:t>
      </w:r>
      <w:r w:rsidRPr="00AC19DF">
        <w:rPr>
          <w:rFonts w:ascii="Times New Roman" w:hAnsi="Times New Roman" w:cs="Times New Roman"/>
          <w:sz w:val="28"/>
          <w:szCs w:val="28"/>
        </w:rPr>
        <w:t>СМИ</w:t>
      </w:r>
      <w:r>
        <w:rPr>
          <w:rFonts w:ascii="Times New Roman" w:hAnsi="Times New Roman" w:cs="Times New Roman"/>
          <w:sz w:val="28"/>
          <w:szCs w:val="28"/>
        </w:rPr>
        <w:t xml:space="preserve"> (радио, ТВ, печатные издания, журналы).</w:t>
      </w:r>
    </w:p>
    <w:p w:rsidR="008F1F58" w:rsidRDefault="008F1F58" w:rsidP="008F1F58">
      <w:pPr>
        <w:tabs>
          <w:tab w:val="left" w:pos="1276"/>
        </w:tabs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9DF">
        <w:rPr>
          <w:rFonts w:ascii="Times New Roman" w:hAnsi="Times New Roman" w:cs="Times New Roman"/>
          <w:sz w:val="28"/>
          <w:szCs w:val="28"/>
        </w:rPr>
        <w:t xml:space="preserve">Активное использование всех форм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и </w:t>
      </w:r>
      <w:r w:rsidRPr="00AC19DF">
        <w:rPr>
          <w:rFonts w:ascii="Times New Roman" w:hAnsi="Times New Roman" w:cs="Times New Roman"/>
          <w:sz w:val="28"/>
          <w:szCs w:val="28"/>
        </w:rPr>
        <w:t xml:space="preserve">поддержки малого и среднего </w:t>
      </w:r>
      <w:r>
        <w:rPr>
          <w:rFonts w:ascii="Times New Roman" w:hAnsi="Times New Roman" w:cs="Times New Roman"/>
          <w:sz w:val="28"/>
          <w:szCs w:val="28"/>
        </w:rPr>
        <w:t xml:space="preserve">бизнеса с органами власти </w:t>
      </w:r>
      <w:r w:rsidRPr="00AC1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позволит достичь преодоления административных барьеров,  </w:t>
      </w:r>
      <w:r w:rsidRPr="00AC19DF">
        <w:rPr>
          <w:rFonts w:ascii="Times New Roman" w:hAnsi="Times New Roman" w:cs="Times New Roman"/>
          <w:sz w:val="28"/>
          <w:szCs w:val="28"/>
        </w:rPr>
        <w:t>увеличения активности населения и увеличение зарегистрированных субъектов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ьства, </w:t>
      </w:r>
      <w:r w:rsidRPr="00AC19DF">
        <w:rPr>
          <w:rFonts w:ascii="Times New Roman" w:hAnsi="Times New Roman" w:cs="Times New Roman"/>
          <w:sz w:val="28"/>
          <w:szCs w:val="28"/>
        </w:rPr>
        <w:t xml:space="preserve"> масштабировани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1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 и среднего бизнеса</w:t>
      </w:r>
      <w:r w:rsidRPr="00AC19DF">
        <w:rPr>
          <w:rFonts w:ascii="Times New Roman" w:hAnsi="Times New Roman" w:cs="Times New Roman"/>
          <w:sz w:val="28"/>
          <w:szCs w:val="28"/>
        </w:rPr>
        <w:t xml:space="preserve"> за счет привлечения </w:t>
      </w:r>
      <w:r>
        <w:rPr>
          <w:rFonts w:ascii="Times New Roman" w:hAnsi="Times New Roman" w:cs="Times New Roman"/>
          <w:sz w:val="28"/>
          <w:szCs w:val="28"/>
        </w:rPr>
        <w:t>дополнительного финансирования, увеличение конкуренции,</w:t>
      </w:r>
      <w:r w:rsidRPr="00AC19DF">
        <w:rPr>
          <w:rFonts w:ascii="Times New Roman" w:hAnsi="Times New Roman" w:cs="Times New Roman"/>
          <w:sz w:val="28"/>
          <w:szCs w:val="28"/>
        </w:rPr>
        <w:t xml:space="preserve"> расширения предложений местных товаров и услуг для удовлет</w:t>
      </w:r>
      <w:r>
        <w:rPr>
          <w:rFonts w:ascii="Times New Roman" w:hAnsi="Times New Roman" w:cs="Times New Roman"/>
          <w:sz w:val="28"/>
          <w:szCs w:val="28"/>
        </w:rPr>
        <w:t xml:space="preserve">ворения потребительского спроса, </w:t>
      </w:r>
      <w:r w:rsidRPr="00AC19DF">
        <w:rPr>
          <w:rFonts w:ascii="Times New Roman" w:hAnsi="Times New Roman" w:cs="Times New Roman"/>
          <w:sz w:val="28"/>
          <w:szCs w:val="28"/>
        </w:rPr>
        <w:t xml:space="preserve">увеличение объемов </w:t>
      </w:r>
      <w:r>
        <w:rPr>
          <w:rFonts w:ascii="Times New Roman" w:hAnsi="Times New Roman" w:cs="Times New Roman"/>
          <w:sz w:val="28"/>
          <w:szCs w:val="28"/>
        </w:rPr>
        <w:t>реализации услуг и привлечения турпотока;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9DF">
        <w:rPr>
          <w:rFonts w:ascii="Times New Roman" w:hAnsi="Times New Roman" w:cs="Times New Roman"/>
          <w:sz w:val="28"/>
          <w:szCs w:val="28"/>
        </w:rPr>
        <w:t>увеличения объема</w:t>
      </w:r>
      <w:r>
        <w:rPr>
          <w:rFonts w:ascii="Times New Roman" w:hAnsi="Times New Roman" w:cs="Times New Roman"/>
          <w:sz w:val="28"/>
          <w:szCs w:val="28"/>
        </w:rPr>
        <w:t xml:space="preserve"> инвестиций в основной капитал увеличение числа занятых.</w:t>
      </w:r>
    </w:p>
    <w:p w:rsidR="008F1F58" w:rsidRPr="008F1F58" w:rsidRDefault="008F1F58" w:rsidP="008F1F58">
      <w:pPr>
        <w:tabs>
          <w:tab w:val="left" w:pos="1276"/>
        </w:tabs>
        <w:spacing w:after="0" w:line="33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F58">
        <w:rPr>
          <w:rFonts w:ascii="Times New Roman" w:hAnsi="Times New Roman" w:cs="Times New Roman"/>
          <w:b/>
          <w:sz w:val="28"/>
          <w:szCs w:val="28"/>
        </w:rPr>
        <w:t>Доклад окончен. Большое спасибо за внимание!</w:t>
      </w:r>
    </w:p>
    <w:p w:rsidR="008F1F58" w:rsidRPr="008F1F58" w:rsidRDefault="008F1F58" w:rsidP="008F1F58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1F58" w:rsidRPr="008F1F58" w:rsidRDefault="008F1F58" w:rsidP="008F1F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F1F58" w:rsidRPr="008F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58"/>
    <w:rsid w:val="00016002"/>
    <w:rsid w:val="00056ADA"/>
    <w:rsid w:val="00083BEE"/>
    <w:rsid w:val="000928A6"/>
    <w:rsid w:val="000B3FEF"/>
    <w:rsid w:val="000B4C88"/>
    <w:rsid w:val="000F486D"/>
    <w:rsid w:val="0011271C"/>
    <w:rsid w:val="00142BFD"/>
    <w:rsid w:val="00155B67"/>
    <w:rsid w:val="00157136"/>
    <w:rsid w:val="00160162"/>
    <w:rsid w:val="001C7DE3"/>
    <w:rsid w:val="001C7F23"/>
    <w:rsid w:val="001D6DC6"/>
    <w:rsid w:val="001E6397"/>
    <w:rsid w:val="002A2310"/>
    <w:rsid w:val="002B3176"/>
    <w:rsid w:val="002B74C4"/>
    <w:rsid w:val="00313FE3"/>
    <w:rsid w:val="003542F1"/>
    <w:rsid w:val="00387207"/>
    <w:rsid w:val="003C6665"/>
    <w:rsid w:val="00422F0E"/>
    <w:rsid w:val="004275CD"/>
    <w:rsid w:val="004334FC"/>
    <w:rsid w:val="00435E25"/>
    <w:rsid w:val="00450170"/>
    <w:rsid w:val="004658FE"/>
    <w:rsid w:val="004A4A47"/>
    <w:rsid w:val="004D53B4"/>
    <w:rsid w:val="005259BE"/>
    <w:rsid w:val="00547893"/>
    <w:rsid w:val="00551703"/>
    <w:rsid w:val="00582104"/>
    <w:rsid w:val="0059205E"/>
    <w:rsid w:val="00603446"/>
    <w:rsid w:val="0060727F"/>
    <w:rsid w:val="00617458"/>
    <w:rsid w:val="006240A8"/>
    <w:rsid w:val="006521AB"/>
    <w:rsid w:val="00660ED0"/>
    <w:rsid w:val="00673140"/>
    <w:rsid w:val="00695E9A"/>
    <w:rsid w:val="006B0CA5"/>
    <w:rsid w:val="00706720"/>
    <w:rsid w:val="00706FE7"/>
    <w:rsid w:val="007823A9"/>
    <w:rsid w:val="007B6A3E"/>
    <w:rsid w:val="008064BC"/>
    <w:rsid w:val="00817B9E"/>
    <w:rsid w:val="0085529F"/>
    <w:rsid w:val="008B5CA7"/>
    <w:rsid w:val="008D72EF"/>
    <w:rsid w:val="008F1F58"/>
    <w:rsid w:val="008F30A0"/>
    <w:rsid w:val="00931E1B"/>
    <w:rsid w:val="0096784B"/>
    <w:rsid w:val="009D2EA0"/>
    <w:rsid w:val="009E7C2B"/>
    <w:rsid w:val="00A07577"/>
    <w:rsid w:val="00A230B4"/>
    <w:rsid w:val="00A460E7"/>
    <w:rsid w:val="00A56B37"/>
    <w:rsid w:val="00A66979"/>
    <w:rsid w:val="00A677E2"/>
    <w:rsid w:val="00A73D64"/>
    <w:rsid w:val="00A86E0D"/>
    <w:rsid w:val="00A8756F"/>
    <w:rsid w:val="00AB763C"/>
    <w:rsid w:val="00AD7DC7"/>
    <w:rsid w:val="00B217A4"/>
    <w:rsid w:val="00B30065"/>
    <w:rsid w:val="00B32629"/>
    <w:rsid w:val="00B56325"/>
    <w:rsid w:val="00B574AC"/>
    <w:rsid w:val="00B760AB"/>
    <w:rsid w:val="00BA5958"/>
    <w:rsid w:val="00BB0726"/>
    <w:rsid w:val="00C05121"/>
    <w:rsid w:val="00C355B7"/>
    <w:rsid w:val="00C5178D"/>
    <w:rsid w:val="00C63DB2"/>
    <w:rsid w:val="00CA1D3D"/>
    <w:rsid w:val="00CC3696"/>
    <w:rsid w:val="00CC7EA9"/>
    <w:rsid w:val="00CE5C8B"/>
    <w:rsid w:val="00D05DD4"/>
    <w:rsid w:val="00D95155"/>
    <w:rsid w:val="00DA283B"/>
    <w:rsid w:val="00E5522F"/>
    <w:rsid w:val="00E55D40"/>
    <w:rsid w:val="00E642F6"/>
    <w:rsid w:val="00E724B1"/>
    <w:rsid w:val="00EB5683"/>
    <w:rsid w:val="00EF5507"/>
    <w:rsid w:val="00EF55BF"/>
    <w:rsid w:val="00F7571F"/>
    <w:rsid w:val="00F83470"/>
    <w:rsid w:val="00FB32F1"/>
    <w:rsid w:val="00FC2ABA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2020-12-02T06:57:00Z</dcterms:created>
  <dcterms:modified xsi:type="dcterms:W3CDTF">2020-12-02T07:02:00Z</dcterms:modified>
</cp:coreProperties>
</file>